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августа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56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Лыжные гонки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891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0"/>
        <w:gridCol w:w="2003"/>
        <w:gridCol w:w="1984"/>
        <w:gridCol w:w="3602"/>
        <w:gridCol w:w="1610"/>
      </w:tblGrid>
      <w:tr>
        <w:trPr/>
        <w:tc>
          <w:tcPr>
            <w:tcBorders/>
            <w:tcW w:w="44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60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44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00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Зыков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Матвей Ильич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Липецкий район</w:t>
            </w:r>
            <w:r/>
          </w:p>
        </w:tc>
        <w:tc>
          <w:tcPr>
            <w:tcBorders/>
            <w:tcW w:w="36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МБОУДО «СШ № 7» г. Липецк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31.08</w:t>
            </w:r>
            <w:r>
              <w:t xml:space="preserve">.2024 – </w:t>
            </w:r>
            <w:r>
              <w:t xml:space="preserve">30.08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538</cp:revision>
  <dcterms:created xsi:type="dcterms:W3CDTF">2010-01-13T11:42:00Z</dcterms:created>
  <dcterms:modified xsi:type="dcterms:W3CDTF">2024-09-12T06:48:10Z</dcterms:modified>
  <cp:version>983040</cp:version>
</cp:coreProperties>
</file>