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line="360" w:lineRule="auto"/>
        <w:ind w:firstLine="0"/>
        <w:jc w:val="center"/>
        <w:rPr>
          <w:rFonts w:ascii="Times New Roman CYR" w:hAnsi="Times New Roman CYR" w:cs="Times New Roman CYR"/>
          <w:b/>
          <w:szCs w:val="28"/>
          <w:highlight w:val="white"/>
        </w:rPr>
      </w:pPr>
      <w:r>
        <w:rPr>
          <w:rFonts w:ascii="Times New Roman CYR" w:hAnsi="Times New Roman CYR" w:cs="Times New Roman CYR"/>
          <w:b/>
          <w:szCs w:val="28"/>
          <w:highlight w:val="white"/>
        </w:rPr>
        <w:t xml:space="preserve">Положение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об Общественном совете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при управлении 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физической культуры и спорта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Липецкой </w:t>
      </w:r>
      <w:r>
        <w:rPr>
          <w:rFonts w:ascii="Times New Roman CYR" w:hAnsi="Times New Roman CYR" w:cs="Times New Roman CYR"/>
          <w:b/>
          <w:szCs w:val="28"/>
          <w:highlight w:val="white"/>
        </w:rPr>
        <w:t xml:space="preserve">области</w:t>
      </w:r>
    </w:p>
    <w:p>
      <w:pPr>
        <w:spacing w:line="360" w:lineRule="auto"/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 xml:space="preserve">1. </w:t>
      </w:r>
      <w:r>
        <w:rPr>
          <w:rFonts w:ascii="Times New Roman CYR" w:hAnsi="Times New Roman CYR" w:cs="Times New Roman CYR"/>
          <w:b/>
          <w:szCs w:val="28"/>
        </w:rPr>
        <w:t xml:space="preserve">Общие положения</w:t>
      </w:r>
      <w:r>
        <w:rPr>
          <w:rFonts w:ascii="Times New Roman CYR" w:hAnsi="Times New Roman CYR" w:cs="Times New Roman CYR"/>
          <w:b/>
          <w:szCs w:val="28"/>
        </w:rPr>
        <w:t xml:space="preserve">.</w:t>
      </w:r>
    </w:p>
    <w:p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1.1. </w:t>
      </w:r>
      <w:r>
        <w:rPr>
          <w:rFonts w:ascii="Times New Roman CYR" w:hAnsi="Times New Roman CYR" w:cs="Times New Roman CYR"/>
          <w:szCs w:val="28"/>
        </w:rPr>
        <w:t xml:space="preserve">Положение</w:t>
      </w:r>
      <w:r>
        <w:rPr>
          <w:rFonts w:ascii="Times New Roman CYR" w:hAnsi="Times New Roman CYR" w:cs="Times New Roman CYR"/>
          <w:szCs w:val="28"/>
          <w:highlight w:val="white"/>
        </w:rPr>
        <w:t xml:space="preserve"> об Общественном совете при управлении физической культуры и спорта Липецкой области (далее – Положение)</w:t>
      </w:r>
      <w:r>
        <w:rPr>
          <w:rFonts w:ascii="Times New Roman CYR" w:hAnsi="Times New Roman CYR" w:cs="Times New Roman CYR"/>
          <w:szCs w:val="28"/>
        </w:rPr>
        <w:t xml:space="preserve"> определяет компетенцию и порядок деятельности Общественного совета при управлении физической культуры и спорта Липецкой области (далее – Общественный совет).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1.2. </w:t>
      </w:r>
      <w:r>
        <w:rPr>
          <w:rFonts w:ascii="Times New Roman CYR" w:hAnsi="Times New Roman CYR" w:cs="Times New Roman CYR"/>
          <w:szCs w:val="28"/>
        </w:rPr>
        <w:t xml:space="preserve">Общественный совет является постоянно действующим консультативно-совещательным органом при управлении физической культуры и спорта Липецкой области (далее – Управление).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rFonts w:ascii="Times New Roman CYR" w:hAnsi="Times New Roman CYR" w:cs="Times New Roman CYR"/>
          <w:b/>
          <w:szCs w:val="28"/>
        </w:rPr>
        <w:t xml:space="preserve"> </w:t>
      </w:r>
      <w:r>
        <w:rPr>
          <w:szCs w:val="28"/>
        </w:rPr>
        <w:t xml:space="preserve">Общественный совет обеспечивает взаимодействие граждан, общественных организаций и объединений Липецкой области с Управлением в целях учета потребностей и интересов граждан, защиты их прав и свобод, а также прав общественных объединений при реализации полномочий Управления,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повышения к</w:t>
      </w:r>
      <w:r>
        <w:rPr>
          <w:rFonts w:ascii="Times New Roman CYR" w:hAnsi="Times New Roman CYR" w:cs="Times New Roman CYR"/>
          <w:szCs w:val="28"/>
        </w:rPr>
        <w:t xml:space="preserve">ачества работы государственных (муниципальных) учреждений сферы физической культуры и спорта</w:t>
      </w:r>
      <w:r>
        <w:rPr>
          <w:rFonts w:ascii="Times New Roman CYR" w:hAnsi="Times New Roman CYR" w:cs="Times New Roman CYR"/>
          <w:szCs w:val="28"/>
        </w:rPr>
        <w:t xml:space="preserve">, обеспечения открытости и доступности информации о деятельности Управления</w:t>
      </w:r>
      <w:r>
        <w:rPr>
          <w:rFonts w:ascii="Times New Roman CYR" w:hAnsi="Times New Roman CYR" w:cs="Times New Roman CYR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 осуществляет деятельность на основе принципов законности,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коллегиальности, открытости, гласности,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уважения прав и свобод человека.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5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Липецкой области, законами Липецкой области и иными нормативными правовыми актами Липецкой области, настоящим Положением, а также решениями Общественного совета.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1.</w:t>
      </w:r>
      <w:r>
        <w:rPr>
          <w:rFonts w:ascii="Times New Roman CYR" w:hAnsi="Times New Roman CYR" w:cs="Times New Roman CYR"/>
          <w:bCs/>
          <w:szCs w:val="28"/>
        </w:rPr>
        <w:t xml:space="preserve">6</w:t>
      </w:r>
      <w:r>
        <w:rPr>
          <w:rFonts w:ascii="Times New Roman CYR" w:hAnsi="Times New Roman CYR" w:cs="Times New Roman CYR"/>
          <w:bCs/>
          <w:szCs w:val="28"/>
        </w:rPr>
        <w:t xml:space="preserve">. Решения Общественного совета носят рекомендательный характер.</w:t>
      </w:r>
    </w:p>
    <w:p>
      <w:pPr>
        <w:spacing w:line="360" w:lineRule="auto"/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 xml:space="preserve">2. </w:t>
      </w:r>
      <w:r>
        <w:rPr>
          <w:b/>
          <w:szCs w:val="28"/>
        </w:rPr>
        <w:t xml:space="preserve">Задачи и функции</w:t>
      </w:r>
      <w:r>
        <w:rPr>
          <w:rFonts w:ascii="Times New Roman CYR" w:hAnsi="Times New Roman CYR" w:cs="Times New Roman CYR"/>
          <w:b/>
          <w:szCs w:val="28"/>
        </w:rPr>
        <w:t xml:space="preserve"> Общественного с</w:t>
      </w:r>
      <w:r>
        <w:rPr>
          <w:rFonts w:ascii="Times New Roman CYR" w:hAnsi="Times New Roman CYR" w:cs="Times New Roman CYR"/>
          <w:b/>
          <w:szCs w:val="28"/>
        </w:rPr>
        <w:t xml:space="preserve">овета</w:t>
      </w:r>
      <w:r>
        <w:rPr>
          <w:rFonts w:ascii="Times New Roman CYR" w:hAnsi="Times New Roman CYR" w:cs="Times New Roman CYR"/>
          <w:b/>
          <w:szCs w:val="28"/>
        </w:rPr>
        <w:t xml:space="preserve">.</w:t>
      </w:r>
    </w:p>
    <w:p>
      <w:pPr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2.1. </w:t>
      </w:r>
      <w:r>
        <w:rPr>
          <w:rFonts w:ascii="Times New Roman CYR" w:hAnsi="Times New Roman CYR" w:cs="Times New Roman CYR"/>
          <w:szCs w:val="28"/>
        </w:rPr>
        <w:t xml:space="preserve">Основными задачами Общественного совета являются: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</w:t>
      </w:r>
      <w:r>
        <w:rPr>
          <w:rFonts w:ascii="Times New Roman CYR" w:hAnsi="Times New Roman CYR" w:cs="Times New Roman CYR"/>
          <w:szCs w:val="28"/>
        </w:rPr>
        <w:t xml:space="preserve"> развитие взаимодействия Управления с общественными организациями и объединениями, научными учреждениями и иными некоммерческими организациями и использование их потенциала для повышения эффективности реализации Управлением полномочий в сфере физической культуры и спорта;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>
        <w:rPr>
          <w:rFonts w:ascii="Times New Roman CYR" w:hAnsi="Times New Roman CYR" w:cs="Times New Roman CYR"/>
          <w:szCs w:val="28"/>
        </w:rPr>
        <w:t xml:space="preserve">участие в рассмотрении вопросов в сфере физической культуры и спорта, вызвавших общественный резонанс, и выработка предложений по их решению;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>
        <w:rPr>
          <w:rFonts w:ascii="Times New Roman CYR" w:hAnsi="Times New Roman CYR" w:cs="Times New Roman CYR"/>
          <w:szCs w:val="28"/>
        </w:rPr>
        <w:t xml:space="preserve">содействие Управлению в подготовке предложений по выработке решений по развитию физической культуры и спорта;</w:t>
      </w:r>
    </w:p>
    <w:p>
      <w:pPr>
        <w:spacing w:line="360" w:lineRule="auto"/>
        <w:ind w:firstLine="709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 xml:space="preserve">организация работы по выявлению, обобщению и анализу общественного мнения о качестве работы учреждений физической культуры и спорта Липецкой области;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вопросов в сфере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действующим законодательством. 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2.2. Для выполнения задач, указанных в пункте 2.1. Положения, </w:t>
      </w:r>
      <w:r>
        <w:rPr>
          <w:rFonts w:ascii="Times New Roman CYR" w:hAnsi="Times New Roman CYR" w:cs="Times New Roman CYR"/>
          <w:szCs w:val="28"/>
        </w:rPr>
        <w:t xml:space="preserve">Общественный совет осуществляет следующие функции: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проводит анализ общественного мнения в сфере физической культуры и спорта, подготовку предложений по решению выявленных проблем;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осуществляет рассмотрение и обсуждение инициатив граждан и общественных объединений по вопросам</w:t>
      </w:r>
      <w:r>
        <w:rPr>
          <w:rFonts w:ascii="Times New Roman CYR" w:hAnsi="Times New Roman CYR" w:cs="Times New Roman CYR"/>
          <w:szCs w:val="28"/>
        </w:rPr>
        <w:t xml:space="preserve"> в</w:t>
      </w:r>
      <w:r>
        <w:rPr>
          <w:rFonts w:ascii="Times New Roman CYR" w:hAnsi="Times New Roman CYR" w:cs="Times New Roman CYR"/>
          <w:szCs w:val="28"/>
        </w:rPr>
        <w:t xml:space="preserve"> компетенции Управления;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осуществляет подготовку предложений по совершенствованию законодательства Липецкой области, а также выработку иных мер по регулированию процессов в сфере физической культуры и спорта;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рассматривает проекты общественно значимых нормативных правовых актов и иных документов, в том числе относящихся к нормированию в сфере закупок, разрабатываемых </w:t>
      </w:r>
      <w:r>
        <w:rPr>
          <w:szCs w:val="28"/>
        </w:rPr>
        <w:t xml:space="preserve">У</w:t>
      </w:r>
      <w:r>
        <w:rPr>
          <w:szCs w:val="28"/>
        </w:rPr>
        <w:t xml:space="preserve">правлением;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участвует в обязательном предварительном обсуждении разрабатываемых Управлением проектов правовых актов в случаях, предусмотренных действующим законодательством;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осуществляет информирование общественности по основным направлениям деятельности Управления;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участвует в реализации мероприятий по противодействию коррупции;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участвует в работе аттестационной комиссии Управления;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- </w:t>
      </w:r>
      <w:r>
        <w:rPr>
          <w:rFonts w:ascii="Times New Roman CYR" w:hAnsi="Times New Roman CYR" w:cs="Times New Roman CYR"/>
          <w:szCs w:val="28"/>
        </w:rPr>
        <w:t xml:space="preserve">участвует в осуществлении общественного контроля в порядке и формах, которые предусмотрены Федеральным законом </w:t>
      </w:r>
      <w:r>
        <w:rPr>
          <w:szCs w:val="28"/>
        </w:rPr>
        <w:t xml:space="preserve">«</w:t>
      </w:r>
      <w:r>
        <w:rPr>
          <w:rFonts w:ascii="Times New Roman CYR" w:hAnsi="Times New Roman CYR" w:cs="Times New Roman CYR"/>
          <w:szCs w:val="28"/>
        </w:rPr>
        <w:t xml:space="preserve">Об основах общественного контроля в Российской Федерации</w:t>
      </w:r>
      <w:r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другими федеральными законами и иными нормативными правовыми актами Российской Федерации, и иными нормативными правовыми актами области, настоящим Положением;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- осуществляет проведение независимой оценки качества деятельности учреждений, </w:t>
      </w:r>
      <w:r>
        <w:rPr>
          <w:rFonts w:eastAsia="Calibri"/>
          <w:szCs w:val="28"/>
          <w:lang w:eastAsia="en-US"/>
        </w:rPr>
        <w:t xml:space="preserve">оказывающих социальные услуги в сфере физической культуры и спорта</w:t>
      </w:r>
      <w:r>
        <w:rPr>
          <w:rFonts w:ascii="Times New Roman CYR" w:hAnsi="Times New Roman CYR" w:cs="Times New Roman CYR"/>
          <w:szCs w:val="28"/>
        </w:rPr>
        <w:t xml:space="preserve"> (далее – учреждения физической культуры и спорта), в том числе: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формирует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перечень учреждений физической культуры и спорта</w:t>
      </w:r>
      <w:r>
        <w:rPr>
          <w:rFonts w:eastAsia="Calibri"/>
          <w:szCs w:val="28"/>
          <w:lang w:eastAsia="en-US"/>
        </w:rPr>
        <w:t xml:space="preserve">,</w:t>
      </w:r>
      <w:r>
        <w:rPr>
          <w:rFonts w:ascii="Times New Roman CYR" w:hAnsi="Times New Roman CYR" w:cs="Times New Roman CYR"/>
          <w:szCs w:val="28"/>
        </w:rPr>
        <w:t xml:space="preserve"> в отношении которых проводится независимая оценка;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формирует предложения для </w:t>
      </w:r>
      <w:r>
        <w:rPr>
          <w:szCs w:val="28"/>
        </w:rPr>
        <w:t xml:space="preserve">разработки технического задания </w:t>
      </w:r>
      <w:r>
        <w:rPr>
          <w:rFonts w:ascii="Times New Roman CYR" w:hAnsi="Times New Roman CYR" w:cs="Times New Roman CYR"/>
          <w:szCs w:val="28"/>
        </w:rPr>
        <w:t xml:space="preserve">организации, которая осуществляет сбор, обобщение и анализ информации о качестве деятельности учреждений физической культуры и спорта (далее — оператор);</w:t>
      </w:r>
    </w:p>
    <w:p>
      <w:pPr>
        <w:tabs>
          <w:tab w:val="left" w:pos="720"/>
        </w:tabs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осуществляет проведение независимой оценки качества деятельности учреждений физической культуры и спорта с учетом информации, представленной оператором;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представляет в Управление результаты независимой оценки качества деятельности учреждений физической культуры и спорта, а также предложения об улучшении их деятельности;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устанавливает при необходимости критерии оценки качества деятельности учреждений физической культуры и спорта (дополнительно к установленным законодательством общим критериям);</w:t>
      </w:r>
    </w:p>
    <w:p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составляет график проведения независимой оценки качества деятельности </w:t>
      </w:r>
      <w:r>
        <w:rPr>
          <w:rFonts w:ascii="Times New Roman CYR" w:hAnsi="Times New Roman CYR" w:cs="Times New Roman CYR"/>
          <w:szCs w:val="28"/>
        </w:rPr>
        <w:t xml:space="preserve">учреждений физической культуры и спорта</w:t>
      </w:r>
      <w:r>
        <w:rPr>
          <w:rFonts w:eastAsia="Calibri"/>
          <w:szCs w:val="28"/>
          <w:lang w:eastAsia="en-US"/>
        </w:rPr>
        <w:t xml:space="preserve">, включенных в перечень;</w:t>
      </w:r>
    </w:p>
    <w:p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определяет способ выявления общественного мнения о качестве работы </w:t>
      </w:r>
      <w:r>
        <w:rPr>
          <w:rFonts w:ascii="Times New Roman CYR" w:hAnsi="Times New Roman CYR" w:cs="Times New Roman CYR"/>
          <w:szCs w:val="28"/>
        </w:rPr>
        <w:t xml:space="preserve">учреждений физической культуры и спорта</w:t>
      </w:r>
      <w:r>
        <w:rPr>
          <w:rFonts w:eastAsia="Calibri"/>
          <w:szCs w:val="28"/>
          <w:lang w:eastAsia="en-US"/>
        </w:rPr>
        <w:t xml:space="preserve">;</w:t>
      </w:r>
    </w:p>
    <w:p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устанавливает порядок оценки качества работы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учреждений физической культуры и спорта</w:t>
      </w:r>
      <w:r>
        <w:rPr>
          <w:rFonts w:eastAsia="Calibri"/>
          <w:szCs w:val="28"/>
          <w:lang w:eastAsia="en-US"/>
        </w:rPr>
        <w:t xml:space="preserve"> на основании определенных им критериев эффективности работы;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представляет в </w:t>
      </w:r>
      <w:r>
        <w:rPr>
          <w:szCs w:val="28"/>
        </w:rPr>
        <w:t xml:space="preserve">Управление</w:t>
      </w:r>
      <w:r>
        <w:rPr>
          <w:szCs w:val="28"/>
        </w:rPr>
        <w:t xml:space="preserve"> </w:t>
      </w:r>
      <w:r>
        <w:rPr>
          <w:szCs w:val="28"/>
        </w:rPr>
        <w:t xml:space="preserve">результаты независимой оценки качества деятельности </w:t>
      </w:r>
      <w:r>
        <w:rPr>
          <w:rFonts w:ascii="Times New Roman CYR" w:hAnsi="Times New Roman CYR" w:cs="Times New Roman CYR"/>
          <w:szCs w:val="28"/>
        </w:rPr>
        <w:t xml:space="preserve">учреждений физической культуры и спорта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предложения об улучшении их деятельности, а также об организации доступа информации, необходимой для граждан-потребителей услуг;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выполняет иные функции в соответствии с законодательством Российской Федерации.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2.3. Общественный совет не вправе осуществлять необоснованное вмешательство в деятельность Управления.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</w:p>
    <w:p>
      <w:pPr>
        <w:spacing w:line="360" w:lineRule="auto"/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 xml:space="preserve">3. </w:t>
      </w:r>
      <w:r>
        <w:rPr>
          <w:rFonts w:ascii="Times New Roman CYR" w:hAnsi="Times New Roman CYR" w:cs="Times New Roman CYR"/>
          <w:b/>
          <w:szCs w:val="28"/>
        </w:rPr>
        <w:t xml:space="preserve">Порядок </w:t>
      </w:r>
      <w:r>
        <w:rPr>
          <w:rFonts w:ascii="Times New Roman CYR" w:hAnsi="Times New Roman CYR" w:cs="Times New Roman CYR"/>
          <w:b/>
          <w:szCs w:val="28"/>
        </w:rPr>
        <w:t xml:space="preserve">формирования </w:t>
      </w:r>
      <w:r>
        <w:rPr>
          <w:rFonts w:ascii="Times New Roman CYR" w:hAnsi="Times New Roman CYR" w:cs="Times New Roman CYR"/>
          <w:b/>
          <w:szCs w:val="28"/>
        </w:rPr>
        <w:t xml:space="preserve">Общественного совета</w:t>
      </w:r>
      <w:r>
        <w:rPr>
          <w:rFonts w:ascii="Times New Roman CYR" w:hAnsi="Times New Roman CYR" w:cs="Times New Roman CYR"/>
          <w:b/>
          <w:szCs w:val="28"/>
        </w:rPr>
        <w:t xml:space="preserve">.</w:t>
      </w:r>
    </w:p>
    <w:p>
      <w:pPr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Российской Федерации, проживающих на территории области, достигших возраста восемнадцати лет.</w:t>
      </w:r>
    </w:p>
    <w:p>
      <w:pPr>
        <w:pStyle w:val="ConsPlusNormal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Персональный состав Общественного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из числа представителей общественных организаций, средств массовой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sz w:val="28"/>
          <w:szCs w:val="28"/>
        </w:rPr>
        <w:t xml:space="preserve"> иных специалистов.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3.3. </w:t>
      </w:r>
      <w:r>
        <w:rPr>
          <w:rFonts w:ascii="Times New Roman CYR" w:hAnsi="Times New Roman CYR" w:cs="Times New Roman CYR"/>
          <w:szCs w:val="28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лица, которые в </w:t>
      </w:r>
      <w:r>
        <w:rPr>
          <w:rFonts w:ascii="Times New Roman CYR" w:hAnsi="Times New Roman CYR" w:cs="Times New Roman CYR"/>
          <w:szCs w:val="28"/>
        </w:rPr>
        <w:t xml:space="preserve">соответствии с Федеральным законом от 4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апреля 2005 года № </w:t>
      </w:r>
      <w:r>
        <w:rPr>
          <w:szCs w:val="28"/>
        </w:rPr>
        <w:t xml:space="preserve">32-</w:t>
      </w:r>
      <w:r>
        <w:rPr>
          <w:rFonts w:ascii="Times New Roman CYR" w:hAnsi="Times New Roman CYR" w:cs="Times New Roman CYR"/>
          <w:szCs w:val="28"/>
        </w:rPr>
        <w:t xml:space="preserve">ФЗ </w:t>
      </w:r>
      <w:r>
        <w:rPr>
          <w:szCs w:val="28"/>
        </w:rPr>
        <w:t xml:space="preserve">«</w:t>
      </w:r>
      <w:r>
        <w:rPr>
          <w:rFonts w:ascii="Times New Roman CYR" w:hAnsi="Times New Roman CYR" w:cs="Times New Roman CYR"/>
          <w:szCs w:val="28"/>
        </w:rPr>
        <w:t xml:space="preserve">Об Общественной палате Российской Федерации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не могут быть членами Общественной палаты Российской Федерации. 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3.4. Число членов </w:t>
      </w:r>
      <w:r>
        <w:rPr>
          <w:rFonts w:ascii="Times New Roman CYR" w:hAnsi="Times New Roman CYR" w:cs="Times New Roman CYR"/>
          <w:szCs w:val="28"/>
        </w:rPr>
        <w:t xml:space="preserve">Общественн</w:t>
      </w:r>
      <w:r>
        <w:rPr>
          <w:rFonts w:ascii="Times New Roman CYR" w:hAnsi="Times New Roman CYR" w:cs="Times New Roman CYR"/>
          <w:szCs w:val="28"/>
        </w:rPr>
        <w:t xml:space="preserve">ого</w:t>
      </w:r>
      <w:r>
        <w:rPr>
          <w:rFonts w:ascii="Times New Roman CYR" w:hAnsi="Times New Roman CYR" w:cs="Times New Roman CYR"/>
          <w:szCs w:val="28"/>
        </w:rPr>
        <w:t xml:space="preserve"> совет</w:t>
      </w:r>
      <w:r>
        <w:rPr>
          <w:rFonts w:ascii="Times New Roman CYR" w:hAnsi="Times New Roman CYR" w:cs="Times New Roman CYR"/>
          <w:szCs w:val="28"/>
        </w:rPr>
        <w:t xml:space="preserve">а</w:t>
      </w:r>
      <w:r>
        <w:rPr>
          <w:szCs w:val="28"/>
        </w:rPr>
        <w:t xml:space="preserve"> не может быть </w:t>
      </w:r>
      <w:r>
        <w:rPr>
          <w:szCs w:val="28"/>
        </w:rPr>
        <w:t xml:space="preserve">менее </w:t>
      </w:r>
      <w:r>
        <w:rPr>
          <w:szCs w:val="28"/>
        </w:rPr>
        <w:t xml:space="preserve">пяти.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Управления.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3.6. Срок полномочий членов </w:t>
      </w:r>
      <w:r>
        <w:rPr>
          <w:szCs w:val="28"/>
        </w:rPr>
        <w:t xml:space="preserve">О</w:t>
      </w:r>
      <w:r>
        <w:rPr>
          <w:szCs w:val="28"/>
        </w:rPr>
        <w:t xml:space="preserve">бщественного совета истекает через </w:t>
      </w:r>
      <w:r>
        <w:rPr>
          <w:szCs w:val="28"/>
        </w:rPr>
        <w:t xml:space="preserve">пять</w:t>
      </w:r>
      <w:r>
        <w:rPr>
          <w:szCs w:val="28"/>
        </w:rPr>
        <w:t xml:space="preserve"> </w:t>
      </w:r>
      <w:r>
        <w:rPr>
          <w:szCs w:val="28"/>
        </w:rPr>
        <w:t xml:space="preserve">лет</w:t>
      </w:r>
      <w:r>
        <w:rPr>
          <w:szCs w:val="28"/>
        </w:rPr>
        <w:t xml:space="preserve"> </w:t>
      </w:r>
      <w:r>
        <w:rPr>
          <w:szCs w:val="28"/>
        </w:rPr>
        <w:t xml:space="preserve">со дня </w:t>
      </w:r>
      <w:r>
        <w:rPr>
          <w:rFonts w:ascii="Times New Roman CYR" w:hAnsi="Times New Roman CYR" w:cs="Times New Roman CYR"/>
          <w:szCs w:val="28"/>
        </w:rPr>
        <w:t xml:space="preserve">издания приказа об утверждении состава Общественного совета</w:t>
      </w:r>
      <w:r>
        <w:rPr>
          <w:szCs w:val="28"/>
        </w:rPr>
        <w:t xml:space="preserve">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3.7.</w:t>
      </w:r>
      <w:r>
        <w:rPr>
          <w:rFonts w:ascii="Times New Roman CYR" w:hAnsi="Times New Roman CYR" w:cs="Times New Roman CYR"/>
          <w:szCs w:val="28"/>
        </w:rPr>
        <w:t xml:space="preserve"> Полномочия члена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прекращаются в случае: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истечения срока его полномочий;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подачи им заявления о выходе из состава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вступления в законную силу вынесенного в отношении него обвинительного приговора суда;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признания его недееспособным, безвестно отсутствующим или умершим на основании решения суда, вступившего в законную силу;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его смерти.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исполняют обязанности на общественных началах.</w:t>
      </w:r>
    </w:p>
    <w:p>
      <w:pPr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</w:p>
    <w:p>
      <w:pPr>
        <w:spacing w:line="360" w:lineRule="auto"/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 xml:space="preserve">4</w:t>
      </w:r>
      <w:r>
        <w:rPr>
          <w:b/>
          <w:szCs w:val="28"/>
        </w:rPr>
        <w:t xml:space="preserve">. </w:t>
      </w:r>
      <w:r>
        <w:rPr>
          <w:rFonts w:ascii="Times New Roman CYR" w:hAnsi="Times New Roman CYR" w:cs="Times New Roman CYR"/>
          <w:b/>
          <w:szCs w:val="28"/>
        </w:rPr>
        <w:t xml:space="preserve">Организация деятельности </w:t>
      </w:r>
      <w:r>
        <w:rPr>
          <w:rFonts w:ascii="Times New Roman CYR" w:hAnsi="Times New Roman CYR" w:cs="Times New Roman CYR"/>
          <w:b/>
          <w:szCs w:val="28"/>
        </w:rPr>
        <w:t xml:space="preserve">Общественного совета</w:t>
      </w:r>
      <w:r>
        <w:rPr>
          <w:rFonts w:ascii="Times New Roman CYR" w:hAnsi="Times New Roman CYR" w:cs="Times New Roman CYR"/>
          <w:b/>
          <w:szCs w:val="28"/>
        </w:rPr>
        <w:t xml:space="preserve">.</w:t>
      </w:r>
    </w:p>
    <w:p>
      <w:pPr>
        <w:spacing w:line="360" w:lineRule="auto"/>
        <w:ind w:firstLine="709"/>
        <w:jc w:val="center"/>
        <w:rPr>
          <w:rFonts w:ascii="Times New Roman CYR" w:hAnsi="Times New Roman CYR" w:cs="Times New Roman CYR"/>
          <w:szCs w:val="28"/>
        </w:rPr>
      </w:pP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.1. </w:t>
      </w:r>
      <w:r>
        <w:rPr>
          <w:rFonts w:ascii="Times New Roman CYR" w:hAnsi="Times New Roman CYR" w:cs="Times New Roman CYR"/>
          <w:szCs w:val="28"/>
        </w:rPr>
        <w:t xml:space="preserve">Общественный совет осуществляет деятельность в соответствии с планом работы на очередной календарный год.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.2. </w:t>
      </w:r>
      <w:r>
        <w:rPr>
          <w:rFonts w:ascii="Times New Roman CYR" w:hAnsi="Times New Roman CYR" w:cs="Times New Roman CYR"/>
          <w:szCs w:val="28"/>
        </w:rPr>
        <w:t xml:space="preserve">Основной формой деятельности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являются заседания, которые проводятся по мере необходимости</w:t>
      </w:r>
      <w:r>
        <w:rPr>
          <w:szCs w:val="28"/>
        </w:rPr>
        <w:t xml:space="preserve">, но не реже одного раза в год</w:t>
      </w:r>
      <w:r>
        <w:rPr>
          <w:rFonts w:ascii="Times New Roman CYR" w:hAnsi="Times New Roman CYR" w:cs="Times New Roman CYR"/>
          <w:szCs w:val="28"/>
        </w:rPr>
        <w:t xml:space="preserve">.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4.3. Заседание Общественного совета считается правомочным, если на нем присутству</w:t>
      </w:r>
      <w:r>
        <w:rPr>
          <w:szCs w:val="28"/>
        </w:rPr>
        <w:t xml:space="preserve">ю</w:t>
      </w:r>
      <w:r>
        <w:rPr>
          <w:szCs w:val="28"/>
        </w:rPr>
        <w:t xml:space="preserve">т более половины состава лиц, входящих в Общественный совет.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4.4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Решения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</w:t>
      </w:r>
      <w:r>
        <w:rPr>
          <w:rFonts w:ascii="Times New Roman CYR" w:hAnsi="Times New Roman CYR" w:cs="Times New Roman CYR"/>
          <w:szCs w:val="28"/>
        </w:rPr>
        <w:t xml:space="preserve">я</w:t>
      </w:r>
      <w:r>
        <w:rPr>
          <w:rFonts w:ascii="Times New Roman CYR" w:hAnsi="Times New Roman CYR" w:cs="Times New Roman CYR"/>
          <w:szCs w:val="28"/>
        </w:rPr>
        <w:t xml:space="preserve">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4.5. Решения, принимаемые на заседании Общественного совета, оформляются протоколом.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4.6. П</w:t>
      </w:r>
      <w:r>
        <w:rPr>
          <w:szCs w:val="28"/>
        </w:rPr>
        <w:t xml:space="preserve">о решению </w:t>
      </w:r>
      <w:r>
        <w:rPr>
          <w:szCs w:val="28"/>
        </w:rPr>
        <w:t xml:space="preserve">членов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в</w:t>
      </w:r>
      <w:r>
        <w:rPr>
          <w:szCs w:val="28"/>
        </w:rPr>
        <w:t xml:space="preserve"> заседаниях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могут участвовать иные лица, не являющиеся </w:t>
      </w:r>
      <w:r>
        <w:rPr>
          <w:szCs w:val="28"/>
        </w:rPr>
        <w:t xml:space="preserve">его </w:t>
      </w:r>
      <w:r>
        <w:rPr>
          <w:szCs w:val="28"/>
        </w:rPr>
        <w:t xml:space="preserve">членами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без права голоса.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На первом заседании Общественный совет большинством голосов его членов избирает из своего состава председателя Общественного совета, заместителя председателя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и секретаря Общественного совета.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8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Председатель Общественного совета: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организует работу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и председательствует на его заседаниях;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подписывает </w:t>
      </w:r>
      <w:r>
        <w:rPr>
          <w:szCs w:val="28"/>
        </w:rPr>
        <w:t xml:space="preserve">документы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формирует при участии членов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и утверждает план работы, повестку заседания и состав лиц, приглашаемых на заседание </w:t>
      </w:r>
      <w:r>
        <w:rPr>
          <w:szCs w:val="28"/>
        </w:rPr>
        <w:t xml:space="preserve">С</w:t>
      </w:r>
      <w:r>
        <w:rPr>
          <w:szCs w:val="28"/>
        </w:rPr>
        <w:t xml:space="preserve">овета;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контролирует своевременное уведомление членов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о дате, месте и повестке предстоящего заседания, а также об утвержденном плане работы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вносит предложения по проектам документов и иных материалов для обсуждения на заседаниях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и согласует их;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контролирует своевременное направление членам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протоколов заседаний и иных документов и материалов;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взаимодействует с </w:t>
      </w:r>
      <w:r>
        <w:rPr>
          <w:szCs w:val="28"/>
        </w:rPr>
        <w:t xml:space="preserve">начальником Управления </w:t>
      </w:r>
      <w:r>
        <w:rPr>
          <w:szCs w:val="28"/>
        </w:rPr>
        <w:t xml:space="preserve">по вопросам реализации решений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при</w:t>
      </w:r>
      <w:r>
        <w:rPr>
          <w:szCs w:val="28"/>
        </w:rPr>
        <w:t xml:space="preserve">нимает меры по предотвращению и (</w:t>
      </w:r>
      <w:r>
        <w:rPr>
          <w:szCs w:val="28"/>
        </w:rPr>
        <w:t xml:space="preserve">или</w:t>
      </w:r>
      <w:r>
        <w:rPr>
          <w:szCs w:val="28"/>
        </w:rPr>
        <w:t xml:space="preserve">)</w:t>
      </w:r>
      <w:r>
        <w:rPr>
          <w:szCs w:val="28"/>
        </w:rPr>
        <w:t xml:space="preserve"> урегулированию конфликта интересов у членов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, в том числе по </w:t>
      </w:r>
      <w:r>
        <w:rPr>
          <w:szCs w:val="28"/>
        </w:rPr>
        <w:t xml:space="preserve">досрочному прекращению полномочий</w:t>
      </w:r>
      <w:r>
        <w:rPr>
          <w:szCs w:val="28"/>
        </w:rPr>
        <w:t xml:space="preserve"> </w:t>
      </w:r>
      <w:r>
        <w:rPr>
          <w:szCs w:val="28"/>
        </w:rPr>
        <w:t xml:space="preserve">члена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, являющегося стороной конфликта интересов.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4.9</w:t>
      </w:r>
      <w:r>
        <w:rPr>
          <w:szCs w:val="28"/>
        </w:rPr>
        <w:t xml:space="preserve">. Заместитель председателя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: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 поручению председателя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председательствует на заседаниях в его отсутствие;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участвует в подготовке планов работы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, </w:t>
      </w:r>
      <w:r>
        <w:rPr>
          <w:szCs w:val="28"/>
        </w:rPr>
        <w:t xml:space="preserve">определяет </w:t>
      </w:r>
      <w:r>
        <w:rPr>
          <w:szCs w:val="28"/>
        </w:rPr>
        <w:t xml:space="preserve">лиц, приглашаемых на заседание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обеспечивает коллективное обсуждение вопросов, внесенных на рассмотрение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.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10</w:t>
      </w:r>
      <w:r>
        <w:rPr>
          <w:szCs w:val="28"/>
        </w:rPr>
        <w:t xml:space="preserve">. Члены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: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10</w:t>
      </w:r>
      <w:r>
        <w:rPr>
          <w:szCs w:val="28"/>
        </w:rPr>
        <w:t xml:space="preserve">.1. Имеют право: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доступа к информации и другим материалам, рассматриваемым на заседаниях;</w:t>
      </w:r>
    </w:p>
    <w:p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случае несогласия с принятым решением изложить письменно свое особое мнение, которое подлежит обязательному приобщению к протоколу заседания;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вносить предложения по формированию повестки дня заседаний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возглавлять комиссии и рабочие группы, формируемые </w:t>
      </w:r>
      <w:r>
        <w:rPr>
          <w:rFonts w:ascii="Times New Roman CYR" w:hAnsi="Times New Roman CYR" w:cs="Times New Roman CYR"/>
          <w:szCs w:val="28"/>
        </w:rPr>
        <w:t xml:space="preserve">Общественным советом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предлагать кандидатуры </w:t>
      </w:r>
      <w:r>
        <w:rPr>
          <w:szCs w:val="28"/>
        </w:rPr>
        <w:t xml:space="preserve">лиц, приглашенных</w:t>
      </w:r>
      <w:r>
        <w:rPr>
          <w:szCs w:val="28"/>
        </w:rPr>
        <w:t xml:space="preserve"> для участия в заседаниях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участвовать в подготовке материалов по рассматриваемым вопросам; 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установленном порядке знакомиться с обращениями граждан</w:t>
      </w:r>
      <w:r>
        <w:rPr>
          <w:szCs w:val="28"/>
        </w:rPr>
        <w:t xml:space="preserve"> о</w:t>
      </w:r>
      <w:r>
        <w:rPr>
          <w:szCs w:val="28"/>
        </w:rPr>
        <w:t xml:space="preserve"> нарушении их прав, свобод и законных интересов в сфере компетенции </w:t>
      </w:r>
      <w:r>
        <w:rPr>
          <w:szCs w:val="28"/>
        </w:rPr>
        <w:t xml:space="preserve">Управления</w:t>
      </w:r>
      <w:r>
        <w:rPr>
          <w:szCs w:val="28"/>
        </w:rPr>
        <w:t xml:space="preserve">, а также с результатами рассмотрения таких обращений;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запрашивать отчетность о реализации рекомендаций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Управлению</w:t>
      </w:r>
      <w:r>
        <w:rPr>
          <w:szCs w:val="28"/>
        </w:rPr>
        <w:t xml:space="preserve">, а также документы, касающиеся</w:t>
      </w:r>
      <w:r>
        <w:rPr>
          <w:szCs w:val="28"/>
        </w:rPr>
        <w:t xml:space="preserve"> его</w:t>
      </w:r>
      <w:r>
        <w:rPr>
          <w:szCs w:val="28"/>
        </w:rPr>
        <w:t xml:space="preserve"> организационно-хозяйственной деятельности;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оказывать </w:t>
      </w:r>
      <w:r>
        <w:rPr>
          <w:szCs w:val="28"/>
        </w:rPr>
        <w:t xml:space="preserve">Управлению </w:t>
      </w:r>
      <w:r>
        <w:rPr>
          <w:szCs w:val="28"/>
        </w:rPr>
        <w:t xml:space="preserve">содействие в разработке проектов нормативных </w:t>
      </w:r>
      <w:r>
        <w:rPr>
          <w:szCs w:val="28"/>
        </w:rPr>
        <w:t xml:space="preserve">правовых актов и иных юридически значимых документов;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свободно выйти из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по собственному желанию.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10</w:t>
      </w:r>
      <w:r>
        <w:rPr>
          <w:szCs w:val="28"/>
        </w:rPr>
        <w:t xml:space="preserve">.</w:t>
      </w:r>
      <w:r>
        <w:rPr>
          <w:szCs w:val="28"/>
        </w:rPr>
        <w:t xml:space="preserve">2. </w:t>
      </w:r>
      <w:r>
        <w:rPr>
          <w:rFonts w:ascii="Times New Roman CYR" w:hAnsi="Times New Roman CYR" w:cs="Times New Roman CYR"/>
          <w:szCs w:val="28"/>
        </w:rPr>
        <w:t xml:space="preserve">Члены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обязаны: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принимать участие в заседаниях лично, не передавая свои полномочия другим лицам;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соблюдать законодательство Российской Федерации об общественном контроле;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соблюдать конфиденциальность полученной в ходе общественного контроля информации;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информировать о возникновении личной заинтересованности, которая приводит или может привести к конфликту интересов;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нести иные обязанности, предусмотренные законодательством Российской Федерации.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11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Секретарь Общественного совета: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уведомляет членов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о дате, месте и повестке предстоящего заседания, а также об утвержденном плане работы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готовит и согласует с председателем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проекты документов и иных материалов для обсуждения на заседаниях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ведет, оформляет, согласует с председателем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и рассылает членам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протоколы заседаний и иные документы и материалы;</w:t>
      </w:r>
    </w:p>
    <w:p>
      <w:pPr>
        <w:widowControl w:val="false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хранит документацию </w:t>
      </w:r>
      <w:r>
        <w:rPr>
          <w:rFonts w:ascii="Times New Roman CYR" w:hAnsi="Times New Roman CYR" w:cs="Times New Roman CYR"/>
          <w:szCs w:val="28"/>
        </w:rPr>
        <w:t xml:space="preserve">Общественного совета</w:t>
      </w:r>
      <w:r>
        <w:rPr>
          <w:szCs w:val="28"/>
        </w:rPr>
        <w:t xml:space="preserve"> </w:t>
      </w:r>
      <w:r>
        <w:rPr>
          <w:szCs w:val="28"/>
        </w:rPr>
        <w:t xml:space="preserve">и готовит в установленном порядке документы для архивного хранения и уничтожения</w:t>
      </w:r>
      <w:r>
        <w:rPr>
          <w:i/>
          <w:color w:val="ff0000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</w:t>
      </w:r>
      <w:r>
        <w:rPr>
          <w:rFonts w:ascii="Times New Roman CYR" w:hAnsi="Times New Roman CYR" w:cs="Times New Roman CYR"/>
          <w:sz w:val="28"/>
          <w:szCs w:val="28"/>
        </w:rPr>
        <w:t xml:space="preserve">.12.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совет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создавать рабочие группы по различным вопросам в установленной сфере деятельности.</w:t>
      </w:r>
    </w:p>
    <w:p>
      <w:pPr>
        <w:spacing w:line="36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13</w:t>
      </w:r>
      <w:r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По запросам Общественного совета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Управление в течение 30 календарных дней представляет сведения, необходимые Общественн</w:t>
      </w:r>
      <w:r>
        <w:rPr>
          <w:rFonts w:ascii="Times New Roman CYR" w:hAnsi="Times New Roman CYR" w:cs="Times New Roman CYR"/>
          <w:szCs w:val="28"/>
        </w:rPr>
        <w:t xml:space="preserve">ому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совет</w:t>
      </w:r>
      <w:r>
        <w:rPr>
          <w:rFonts w:ascii="Times New Roman CYR" w:hAnsi="Times New Roman CYR" w:cs="Times New Roman CYR"/>
          <w:szCs w:val="28"/>
        </w:rPr>
        <w:t xml:space="preserve">у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для исполнения полномочий, за исключением сведений, составляющих государственную или иную охраняемую законом тайну.</w:t>
      </w:r>
    </w:p>
    <w:p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Организационно-техническое обеспечение деятельности Общественного совета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осуществляется Управлением.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709"/>
        <w:rPr>
          <w:szCs w:val="28"/>
        </w:rPr>
      </w:pPr>
    </w:p>
    <w:p>
      <w:pPr>
        <w:spacing w:line="360" w:lineRule="auto"/>
      </w:pPr>
    </w:p>
    <w:sectPr>
      <w:pgSz w:h="16838" w:w="11906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lvlJc w:val="left"/>
      <w:lvlText w:val="%1."/>
      <w:numFmt w:val="decimal"/>
      <w:pPr>
        <w:ind w:hanging="360" w:left="360"/>
      </w:pPr>
      <w:start w:val="1"/>
    </w:lvl>
    <w:lvl w:ilvl="1" w:tplc="04190019">
      <w:lvlJc w:val="left"/>
      <w:lvlText w:val="%2."/>
      <w:numFmt w:val="decimal"/>
      <w:pPr>
        <w:tabs>
          <w:tab w:val="num" w:pos="1440"/>
        </w:tabs>
        <w:ind w:hanging="360" w:left="1440"/>
      </w:pPr>
      <w:start w:val="1"/>
    </w:lvl>
    <w:lvl w:ilvl="2" w:tplc="0419001B">
      <w:lvlJc w:val="left"/>
      <w:lvlText w:val="%3."/>
      <w:numFmt w:val="decimal"/>
      <w:pPr>
        <w:tabs>
          <w:tab w:val="num" w:pos="2160"/>
        </w:tabs>
        <w:ind w:hanging="360" w:left="2160"/>
      </w:pPr>
      <w:start w:val="1"/>
    </w:lvl>
    <w:lvl w:ilvl="3" w:tplc="0419000F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plc="04190019">
      <w:lvlJc w:val="left"/>
      <w:lvlText w:val="%5."/>
      <w:numFmt w:val="decimal"/>
      <w:pPr>
        <w:tabs>
          <w:tab w:val="num" w:pos="3600"/>
        </w:tabs>
        <w:ind w:hanging="360" w:left="3600"/>
      </w:pPr>
      <w:start w:val="1"/>
    </w:lvl>
    <w:lvl w:ilvl="5" w:tplc="0419001B">
      <w:lvlJc w:val="left"/>
      <w:lvlText w:val="%6."/>
      <w:numFmt w:val="decimal"/>
      <w:pPr>
        <w:tabs>
          <w:tab w:val="num" w:pos="4320"/>
        </w:tabs>
        <w:ind w:hanging="360" w:left="4320"/>
      </w:pPr>
      <w:start w:val="1"/>
    </w:lvl>
    <w:lvl w:ilvl="6" w:tplc="0419000F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plc="04190019">
      <w:lvlJc w:val="left"/>
      <w:lvlText w:val="%8."/>
      <w:numFmt w:val="decimal"/>
      <w:pPr>
        <w:tabs>
          <w:tab w:val="num" w:pos="5760"/>
        </w:tabs>
        <w:ind w:hanging="360" w:left="5760"/>
      </w:pPr>
      <w:start w:val="1"/>
    </w:lvl>
    <w:lvl w:ilvl="8" w:tplc="0419001B">
      <w:lvlJc w:val="left"/>
      <w:lvlText w:val="%9."/>
      <w:numFmt w:val="decimal"/>
      <w:pPr>
        <w:tabs>
          <w:tab w:val="num" w:pos="6480"/>
        </w:tabs>
        <w:ind w:hanging="360" w:left="6480"/>
      </w:pPr>
      <w:start w:val="1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right="18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480" w:lineRule="atLeast"/>
      <w:ind w:right="0" w:firstLine="851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uiPriority w:val="99"/>
    <w:pPr>
      <w:widowControl w:val="false"/>
      <w:ind w:right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Default" w:customStyle="1">
    <w:name w:val="Default"/>
    <w:pPr>
      <w:ind w:right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ConsPlusNormal" w:customStyle="1">
    <w:name w:val="ConsPlusNormal"/>
    <w:pPr>
      <w:ind w:right="0"/>
      <w:jc w:val="left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1900</Words>
  <Characters>10834</Characters>
  <CharactersWithSpaces>12709</CharactersWithSpaces>
  <Application>ONLYOFFICE/8.2.2.22</Application>
  <DocSecurity>0</DocSecurity>
  <Lines>90</Lines>
  <Paragraphs>25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Черникова Елена Олеговна</cp:lastModifiedBy>
  <cp:revision>4</cp:revision>
  <cp:lastPrinted>2017-10-27T07:07:00Z</cp:lastPrinted>
  <dcterms:created xsi:type="dcterms:W3CDTF">2021-08-24T11:51:00Z</dcterms:created>
  <dcterms:modified xsi:type="dcterms:W3CDTF">2021-09-30T10:52:00Z</dcterms:modified>
</cp:coreProperties>
</file>