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A9" w:rsidRDefault="008F6CA9" w:rsidP="00612CCE">
      <w:pPr>
        <w:shd w:val="clear" w:color="auto" w:fill="FFFFFF"/>
        <w:spacing w:after="0" w:line="240" w:lineRule="auto"/>
        <w:jc w:val="right"/>
        <w:rPr>
          <w:rFonts w:ascii="Times New Roman" w:hAnsi="Times New Roman" w:cs="Times New Roman"/>
          <w:color w:val="000000"/>
          <w:sz w:val="28"/>
          <w:szCs w:val="28"/>
        </w:rPr>
      </w:pPr>
    </w:p>
    <w:tbl>
      <w:tblPr>
        <w:tblStyle w:val="a5"/>
        <w:tblW w:w="0" w:type="auto"/>
        <w:tblLook w:val="04A0" w:firstRow="1" w:lastRow="0" w:firstColumn="1" w:lastColumn="0" w:noHBand="0" w:noVBand="1"/>
      </w:tblPr>
      <w:tblGrid>
        <w:gridCol w:w="4785"/>
        <w:gridCol w:w="4786"/>
      </w:tblGrid>
      <w:tr w:rsidR="00612CCE" w:rsidTr="0061385C">
        <w:tc>
          <w:tcPr>
            <w:tcW w:w="4785" w:type="dxa"/>
            <w:tcBorders>
              <w:top w:val="nil"/>
              <w:left w:val="nil"/>
              <w:bottom w:val="nil"/>
              <w:right w:val="nil"/>
            </w:tcBorders>
          </w:tcPr>
          <w:p w:rsidR="00612CCE" w:rsidRDefault="00612CCE" w:rsidP="0061385C">
            <w:pPr>
              <w:jc w:val="right"/>
              <w:rPr>
                <w:rFonts w:ascii="Times New Roman" w:hAnsi="Times New Roman" w:cs="Times New Roman"/>
                <w:color w:val="000000"/>
                <w:sz w:val="28"/>
                <w:szCs w:val="28"/>
              </w:rPr>
            </w:pPr>
          </w:p>
        </w:tc>
        <w:tc>
          <w:tcPr>
            <w:tcW w:w="4786" w:type="dxa"/>
            <w:tcBorders>
              <w:top w:val="nil"/>
              <w:left w:val="nil"/>
              <w:bottom w:val="nil"/>
              <w:right w:val="nil"/>
            </w:tcBorders>
          </w:tcPr>
          <w:p w:rsidR="00612CCE" w:rsidRDefault="00612CCE" w:rsidP="0061385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w:t>
            </w:r>
            <w:r w:rsidR="0004411A">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к приказу</w:t>
            </w:r>
          </w:p>
          <w:p w:rsidR="006E3B18" w:rsidRDefault="00612CCE" w:rsidP="0061385C">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Управления физической культуры и спорта  Липецкой области </w:t>
            </w:r>
          </w:p>
          <w:p w:rsidR="00612CCE" w:rsidRDefault="00612CCE" w:rsidP="006E3B18">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Pr>
                <w:rFonts w:ascii="Times New Roman" w:hAnsi="Times New Roman" w:cs="Times New Roman"/>
                <w:sz w:val="28"/>
                <w:szCs w:val="28"/>
              </w:rPr>
              <w:t>28 апреля 2017</w:t>
            </w:r>
            <w:r>
              <w:rPr>
                <w:rFonts w:ascii="Times New Roman" w:hAnsi="Times New Roman" w:cs="Times New Roman"/>
                <w:color w:val="000000"/>
                <w:sz w:val="28"/>
                <w:szCs w:val="28"/>
              </w:rPr>
              <w:t xml:space="preserve"> года № 23-лс</w:t>
            </w:r>
          </w:p>
        </w:tc>
      </w:tr>
    </w:tbl>
    <w:p w:rsidR="00D455A7" w:rsidRDefault="00D455A7" w:rsidP="00612CCE">
      <w:pPr>
        <w:shd w:val="clear" w:color="auto" w:fill="FFFFFF"/>
        <w:spacing w:after="0" w:line="240" w:lineRule="auto"/>
        <w:jc w:val="right"/>
        <w:rPr>
          <w:rFonts w:ascii="Times New Roman" w:hAnsi="Times New Roman" w:cs="Times New Roman"/>
          <w:color w:val="000000"/>
          <w:spacing w:val="-8"/>
          <w:sz w:val="28"/>
          <w:szCs w:val="28"/>
        </w:rPr>
      </w:pPr>
    </w:p>
    <w:p w:rsidR="00D455A7" w:rsidRPr="00D455A7" w:rsidRDefault="00D455A7" w:rsidP="000F5C83">
      <w:pPr>
        <w:pStyle w:val="a3"/>
        <w:spacing w:after="0" w:line="276" w:lineRule="auto"/>
        <w:ind w:firstLine="567"/>
        <w:jc w:val="center"/>
        <w:rPr>
          <w:b/>
          <w:sz w:val="28"/>
          <w:szCs w:val="28"/>
        </w:rPr>
      </w:pPr>
      <w:r w:rsidRPr="00D455A7">
        <w:rPr>
          <w:b/>
          <w:sz w:val="28"/>
          <w:szCs w:val="28"/>
        </w:rPr>
        <w:t>Правила рассмотрения запросов субъектов персональных данных или их представителей</w:t>
      </w:r>
    </w:p>
    <w:p w:rsidR="00D455A7" w:rsidRDefault="00D455A7" w:rsidP="000F5C83">
      <w:pPr>
        <w:pStyle w:val="Default"/>
        <w:spacing w:line="276" w:lineRule="auto"/>
        <w:jc w:val="both"/>
        <w:rPr>
          <w:rFonts w:eastAsiaTheme="minorEastAsia"/>
          <w:color w:val="auto"/>
          <w:sz w:val="28"/>
          <w:szCs w:val="28"/>
        </w:rPr>
      </w:pPr>
    </w:p>
    <w:p w:rsidR="00813C4E" w:rsidRPr="009438F7" w:rsidRDefault="00813C4E" w:rsidP="008F6CA9">
      <w:pPr>
        <w:pStyle w:val="Default"/>
        <w:spacing w:line="276" w:lineRule="auto"/>
        <w:ind w:firstLine="709"/>
        <w:jc w:val="both"/>
        <w:rPr>
          <w:sz w:val="28"/>
          <w:szCs w:val="28"/>
        </w:rPr>
      </w:pPr>
      <w:bookmarkStart w:id="0" w:name="_GoBack"/>
      <w:r w:rsidRPr="009438F7">
        <w:rPr>
          <w:sz w:val="28"/>
          <w:szCs w:val="28"/>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w:t>
      </w:r>
    </w:p>
    <w:p w:rsidR="00813C4E" w:rsidRPr="009438F7" w:rsidRDefault="00813C4E" w:rsidP="008F6CA9">
      <w:pPr>
        <w:autoSpaceDE w:val="0"/>
        <w:autoSpaceDN w:val="0"/>
        <w:adjustRightInd w:val="0"/>
        <w:spacing w:after="0"/>
        <w:ind w:firstLine="709"/>
        <w:jc w:val="both"/>
        <w:rPr>
          <w:rFonts w:ascii="Times New Roman" w:hAnsi="Times New Roman" w:cs="Times New Roman"/>
          <w:sz w:val="28"/>
          <w:szCs w:val="28"/>
        </w:rPr>
      </w:pPr>
      <w:r w:rsidRPr="009438F7">
        <w:rPr>
          <w:rFonts w:ascii="Times New Roman" w:hAnsi="Times New Roman" w:cs="Times New Roman"/>
          <w:sz w:val="28"/>
          <w:szCs w:val="28"/>
        </w:rPr>
        <w:t xml:space="preserve">Оператор – Управление </w:t>
      </w:r>
      <w:r w:rsidR="000F5C83">
        <w:rPr>
          <w:rFonts w:ascii="Times New Roman" w:hAnsi="Times New Roman" w:cs="Times New Roman"/>
          <w:sz w:val="28"/>
          <w:szCs w:val="28"/>
        </w:rPr>
        <w:t xml:space="preserve">физической </w:t>
      </w:r>
      <w:r w:rsidRPr="009438F7">
        <w:rPr>
          <w:rFonts w:ascii="Times New Roman" w:hAnsi="Times New Roman" w:cs="Times New Roman"/>
          <w:sz w:val="28"/>
          <w:szCs w:val="28"/>
        </w:rPr>
        <w:t xml:space="preserve"> </w:t>
      </w:r>
      <w:r w:rsidR="000F5C83">
        <w:rPr>
          <w:rFonts w:ascii="Times New Roman" w:hAnsi="Times New Roman" w:cs="Times New Roman"/>
          <w:sz w:val="28"/>
          <w:szCs w:val="28"/>
        </w:rPr>
        <w:t xml:space="preserve">культуры и спорта </w:t>
      </w:r>
      <w:r w:rsidR="0066535A" w:rsidRPr="00831EA4">
        <w:rPr>
          <w:rFonts w:ascii="Times New Roman" w:hAnsi="Times New Roman" w:cs="Times New Roman"/>
          <w:sz w:val="28"/>
          <w:szCs w:val="28"/>
        </w:rPr>
        <w:t>Липецкой области</w:t>
      </w:r>
      <w:r w:rsidRPr="009438F7">
        <w:rPr>
          <w:rFonts w:ascii="Times New Roman" w:hAnsi="Times New Roman" w:cs="Times New Roman"/>
          <w:sz w:val="28"/>
          <w:szCs w:val="28"/>
        </w:rPr>
        <w:t xml:space="preserve">,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813C4E" w:rsidRPr="009438F7" w:rsidRDefault="00813C4E" w:rsidP="008F6CA9">
      <w:pPr>
        <w:pStyle w:val="Default"/>
        <w:spacing w:line="276" w:lineRule="auto"/>
        <w:ind w:firstLine="709"/>
        <w:jc w:val="both"/>
        <w:rPr>
          <w:sz w:val="28"/>
          <w:szCs w:val="28"/>
        </w:rPr>
      </w:pPr>
      <w:r w:rsidRPr="009438F7">
        <w:rPr>
          <w:sz w:val="28"/>
          <w:szCs w:val="28"/>
        </w:rPr>
        <w:t>2. Субъект персональных данных имеет право на получение сведений об операторе, о месте его нахождения, о налич</w:t>
      </w:r>
      <w:proofErr w:type="gramStart"/>
      <w:r w:rsidRPr="009438F7">
        <w:rPr>
          <w:sz w:val="28"/>
          <w:szCs w:val="28"/>
        </w:rPr>
        <w:t>ии у о</w:t>
      </w:r>
      <w:proofErr w:type="gramEnd"/>
      <w:r w:rsidRPr="009438F7">
        <w:rPr>
          <w:sz w:val="28"/>
          <w:szCs w:val="28"/>
        </w:rPr>
        <w:t xml:space="preserve">ператора персональных данных в отношении себя, а также на ознакомление с такими персональными данными. </w:t>
      </w:r>
    </w:p>
    <w:p w:rsidR="00813C4E" w:rsidRPr="009438F7" w:rsidRDefault="00813C4E" w:rsidP="008F6CA9">
      <w:pPr>
        <w:pStyle w:val="Default"/>
        <w:spacing w:line="276" w:lineRule="auto"/>
        <w:ind w:firstLine="709"/>
        <w:jc w:val="both"/>
        <w:rPr>
          <w:sz w:val="28"/>
          <w:szCs w:val="28"/>
        </w:rPr>
      </w:pPr>
      <w:r w:rsidRPr="009438F7">
        <w:rPr>
          <w:sz w:val="28"/>
          <w:szCs w:val="28"/>
        </w:rPr>
        <w:t xml:space="preserve">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813C4E" w:rsidRPr="009438F7" w:rsidRDefault="00813C4E" w:rsidP="008F6CA9">
      <w:pPr>
        <w:pStyle w:val="Default"/>
        <w:spacing w:line="276" w:lineRule="auto"/>
        <w:ind w:firstLine="709"/>
        <w:jc w:val="both"/>
        <w:rPr>
          <w:sz w:val="28"/>
          <w:szCs w:val="28"/>
        </w:rPr>
      </w:pPr>
      <w:r w:rsidRPr="009438F7">
        <w:rPr>
          <w:sz w:val="28"/>
          <w:szCs w:val="28"/>
        </w:rPr>
        <w:t xml:space="preserve">3. Сведения о наличии персональных данных должны быть представлены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w:t>
      </w:r>
    </w:p>
    <w:p w:rsidR="00813C4E" w:rsidRPr="009438F7" w:rsidRDefault="00813C4E" w:rsidP="008F6CA9">
      <w:pPr>
        <w:pStyle w:val="Default"/>
        <w:spacing w:line="276" w:lineRule="auto"/>
        <w:ind w:firstLine="709"/>
        <w:jc w:val="both"/>
        <w:rPr>
          <w:sz w:val="28"/>
          <w:szCs w:val="28"/>
        </w:rPr>
      </w:pPr>
      <w:r w:rsidRPr="009438F7">
        <w:rPr>
          <w:sz w:val="28"/>
          <w:szCs w:val="28"/>
        </w:rPr>
        <w:t xml:space="preserve">4. Доступ к своим персональным данным представляется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действующим законодательством Российской Федерации. </w:t>
      </w:r>
    </w:p>
    <w:p w:rsidR="00813C4E" w:rsidRPr="009438F7" w:rsidRDefault="00813C4E" w:rsidP="008F6CA9">
      <w:pPr>
        <w:pStyle w:val="Default"/>
        <w:spacing w:line="276" w:lineRule="auto"/>
        <w:ind w:firstLine="709"/>
        <w:jc w:val="both"/>
        <w:rPr>
          <w:sz w:val="28"/>
          <w:szCs w:val="28"/>
        </w:rPr>
      </w:pPr>
      <w:r w:rsidRPr="009438F7">
        <w:rPr>
          <w:sz w:val="28"/>
          <w:szCs w:val="28"/>
        </w:rPr>
        <w:lastRenderedPageBreak/>
        <w:t xml:space="preserve">Законный представитель представляет оператору документ, подтверждающий его полномочия. </w:t>
      </w:r>
    </w:p>
    <w:p w:rsidR="00813C4E" w:rsidRPr="009438F7" w:rsidRDefault="00813C4E" w:rsidP="008F6CA9">
      <w:pPr>
        <w:pStyle w:val="Default"/>
        <w:spacing w:line="276" w:lineRule="auto"/>
        <w:ind w:firstLine="709"/>
        <w:jc w:val="both"/>
        <w:rPr>
          <w:sz w:val="28"/>
          <w:szCs w:val="28"/>
        </w:rPr>
      </w:pPr>
      <w:r w:rsidRPr="009438F7">
        <w:rPr>
          <w:sz w:val="28"/>
          <w:szCs w:val="28"/>
        </w:rPr>
        <w:t xml:space="preserve">5. Субъект персональных данных имеет право на получение при обращении к оператору, следующих сведений: </w:t>
      </w:r>
    </w:p>
    <w:p w:rsidR="00813C4E" w:rsidRPr="009438F7" w:rsidRDefault="00813C4E" w:rsidP="008F6CA9">
      <w:pPr>
        <w:pStyle w:val="Default"/>
        <w:spacing w:line="276" w:lineRule="auto"/>
        <w:ind w:firstLine="709"/>
        <w:jc w:val="both"/>
        <w:rPr>
          <w:sz w:val="28"/>
          <w:szCs w:val="28"/>
        </w:rPr>
      </w:pPr>
      <w:r w:rsidRPr="009438F7">
        <w:rPr>
          <w:sz w:val="28"/>
          <w:szCs w:val="28"/>
        </w:rPr>
        <w:t xml:space="preserve">1) подтверждение факта обработки персональных данных оператором; </w:t>
      </w:r>
    </w:p>
    <w:p w:rsidR="00813C4E" w:rsidRPr="009438F7" w:rsidRDefault="00813C4E" w:rsidP="008F6CA9">
      <w:pPr>
        <w:pStyle w:val="Default"/>
        <w:spacing w:line="276" w:lineRule="auto"/>
        <w:ind w:firstLine="709"/>
        <w:jc w:val="both"/>
        <w:rPr>
          <w:sz w:val="28"/>
          <w:szCs w:val="28"/>
        </w:rPr>
      </w:pPr>
      <w:r w:rsidRPr="009438F7">
        <w:rPr>
          <w:sz w:val="28"/>
          <w:szCs w:val="28"/>
        </w:rPr>
        <w:t xml:space="preserve">2) правовые основания и цели обработки персональных данных; </w:t>
      </w:r>
    </w:p>
    <w:p w:rsidR="00813C4E" w:rsidRPr="009438F7" w:rsidRDefault="00813C4E" w:rsidP="008F6CA9">
      <w:pPr>
        <w:pStyle w:val="Default"/>
        <w:spacing w:line="276" w:lineRule="auto"/>
        <w:ind w:firstLine="709"/>
        <w:jc w:val="both"/>
        <w:rPr>
          <w:sz w:val="28"/>
          <w:szCs w:val="28"/>
        </w:rPr>
      </w:pPr>
      <w:r w:rsidRPr="009438F7">
        <w:rPr>
          <w:sz w:val="28"/>
          <w:szCs w:val="28"/>
        </w:rPr>
        <w:t xml:space="preserve">3) цели и применяемые оператором способы обработки персональных данных; </w:t>
      </w:r>
    </w:p>
    <w:p w:rsidR="00813C4E" w:rsidRPr="009438F7" w:rsidRDefault="00813C4E" w:rsidP="008F6CA9">
      <w:pPr>
        <w:pStyle w:val="Default"/>
        <w:spacing w:line="276" w:lineRule="auto"/>
        <w:ind w:firstLine="709"/>
        <w:jc w:val="both"/>
        <w:rPr>
          <w:sz w:val="28"/>
          <w:szCs w:val="28"/>
        </w:rPr>
      </w:pPr>
      <w:r w:rsidRPr="009438F7">
        <w:rPr>
          <w:sz w:val="28"/>
          <w:szCs w:val="28"/>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законодательства Российской Федерации; </w:t>
      </w:r>
    </w:p>
    <w:p w:rsidR="00813C4E" w:rsidRPr="009438F7" w:rsidRDefault="00813C4E" w:rsidP="008F6CA9">
      <w:pPr>
        <w:pStyle w:val="Default"/>
        <w:spacing w:line="276" w:lineRule="auto"/>
        <w:ind w:firstLine="709"/>
        <w:jc w:val="both"/>
        <w:rPr>
          <w:sz w:val="28"/>
          <w:szCs w:val="28"/>
        </w:rPr>
      </w:pPr>
      <w:r w:rsidRPr="009438F7">
        <w:rPr>
          <w:sz w:val="28"/>
          <w:szCs w:val="28"/>
        </w:rPr>
        <w:t>5)</w:t>
      </w:r>
      <w:r w:rsidR="008F6CA9">
        <w:rPr>
          <w:sz w:val="28"/>
          <w:szCs w:val="28"/>
        </w:rPr>
        <w:t xml:space="preserve"> </w:t>
      </w:r>
      <w:r w:rsidRPr="009438F7">
        <w:rPr>
          <w:sz w:val="28"/>
          <w:szCs w:val="28"/>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законодательством Российской Федерации; </w:t>
      </w:r>
    </w:p>
    <w:p w:rsidR="00813C4E" w:rsidRPr="009438F7" w:rsidRDefault="008F6CA9" w:rsidP="008F6CA9">
      <w:pPr>
        <w:pStyle w:val="Default"/>
        <w:spacing w:line="276" w:lineRule="auto"/>
        <w:ind w:firstLine="709"/>
        <w:jc w:val="both"/>
        <w:rPr>
          <w:sz w:val="28"/>
          <w:szCs w:val="28"/>
        </w:rPr>
      </w:pPr>
      <w:r>
        <w:rPr>
          <w:sz w:val="28"/>
          <w:szCs w:val="28"/>
        </w:rPr>
        <w:t xml:space="preserve">6) </w:t>
      </w:r>
      <w:r w:rsidR="00813C4E" w:rsidRPr="009438F7">
        <w:rPr>
          <w:sz w:val="28"/>
          <w:szCs w:val="28"/>
        </w:rPr>
        <w:t xml:space="preserve">сроки обработки персональных данных, в том числе сроки их хранения; </w:t>
      </w:r>
    </w:p>
    <w:p w:rsidR="00813C4E" w:rsidRPr="009438F7" w:rsidRDefault="008F6CA9" w:rsidP="008F6CA9">
      <w:pPr>
        <w:pStyle w:val="Default"/>
        <w:spacing w:line="276" w:lineRule="auto"/>
        <w:ind w:firstLine="709"/>
        <w:jc w:val="both"/>
        <w:rPr>
          <w:sz w:val="28"/>
          <w:szCs w:val="28"/>
        </w:rPr>
      </w:pPr>
      <w:r>
        <w:rPr>
          <w:sz w:val="28"/>
          <w:szCs w:val="28"/>
        </w:rPr>
        <w:t xml:space="preserve">7) </w:t>
      </w:r>
      <w:r w:rsidR="00813C4E" w:rsidRPr="009438F7">
        <w:rPr>
          <w:sz w:val="28"/>
          <w:szCs w:val="28"/>
        </w:rPr>
        <w:t xml:space="preserve">порядок осуществления субъектом персональных данных прав, предусмотренных Федеральным законом от 27.07.2006 № 152-ФЗ </w:t>
      </w:r>
      <w:r w:rsidR="00D2795D">
        <w:rPr>
          <w:sz w:val="28"/>
          <w:szCs w:val="28"/>
        </w:rPr>
        <w:br/>
      </w:r>
      <w:r w:rsidR="00813C4E" w:rsidRPr="009438F7">
        <w:rPr>
          <w:sz w:val="28"/>
          <w:szCs w:val="28"/>
        </w:rPr>
        <w:t xml:space="preserve">«О персональных данных»; </w:t>
      </w:r>
    </w:p>
    <w:p w:rsidR="00813C4E" w:rsidRPr="009438F7" w:rsidRDefault="00813C4E" w:rsidP="008F6CA9">
      <w:pPr>
        <w:pStyle w:val="Default"/>
        <w:spacing w:line="276" w:lineRule="auto"/>
        <w:ind w:firstLine="709"/>
        <w:jc w:val="both"/>
        <w:rPr>
          <w:sz w:val="28"/>
          <w:szCs w:val="28"/>
        </w:rPr>
      </w:pPr>
      <w:r w:rsidRPr="009438F7">
        <w:rPr>
          <w:sz w:val="28"/>
          <w:szCs w:val="28"/>
        </w:rPr>
        <w:t xml:space="preserve">8) информацию </w:t>
      </w:r>
      <w:proofErr w:type="gramStart"/>
      <w:r w:rsidRPr="009438F7">
        <w:rPr>
          <w:sz w:val="28"/>
          <w:szCs w:val="28"/>
        </w:rPr>
        <w:t>об</w:t>
      </w:r>
      <w:proofErr w:type="gramEnd"/>
      <w:r w:rsidRPr="009438F7">
        <w:rPr>
          <w:sz w:val="28"/>
          <w:szCs w:val="28"/>
        </w:rPr>
        <w:t xml:space="preserve"> </w:t>
      </w:r>
      <w:proofErr w:type="gramStart"/>
      <w:r w:rsidRPr="009438F7">
        <w:rPr>
          <w:sz w:val="28"/>
          <w:szCs w:val="28"/>
        </w:rPr>
        <w:t>осуществленной</w:t>
      </w:r>
      <w:proofErr w:type="gramEnd"/>
      <w:r w:rsidRPr="009438F7">
        <w:rPr>
          <w:sz w:val="28"/>
          <w:szCs w:val="28"/>
        </w:rPr>
        <w:t xml:space="preserve"> или о предполагаемой трансграничной передаче данных; </w:t>
      </w:r>
    </w:p>
    <w:p w:rsidR="00813C4E" w:rsidRPr="009438F7" w:rsidRDefault="00813C4E" w:rsidP="008F6CA9">
      <w:pPr>
        <w:pStyle w:val="Default"/>
        <w:spacing w:line="276" w:lineRule="auto"/>
        <w:ind w:firstLine="709"/>
        <w:jc w:val="both"/>
        <w:rPr>
          <w:sz w:val="28"/>
          <w:szCs w:val="28"/>
        </w:rPr>
      </w:pPr>
      <w:r w:rsidRPr="009438F7">
        <w:rPr>
          <w:sz w:val="28"/>
          <w:szCs w:val="28"/>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813C4E" w:rsidRPr="009438F7" w:rsidRDefault="00813C4E" w:rsidP="008F6CA9">
      <w:pPr>
        <w:pStyle w:val="Default"/>
        <w:spacing w:line="276" w:lineRule="auto"/>
        <w:ind w:firstLine="709"/>
        <w:jc w:val="both"/>
        <w:rPr>
          <w:sz w:val="28"/>
          <w:szCs w:val="28"/>
        </w:rPr>
      </w:pPr>
      <w:r w:rsidRPr="009438F7">
        <w:rPr>
          <w:sz w:val="28"/>
          <w:szCs w:val="28"/>
        </w:rPr>
        <w:t xml:space="preserve">10) иные сведения, предусмотренные Федеральным законом от 27.07.2006 № 152-ФЗ «О персональных данных» или другими федеральными законами Российской Федерации. </w:t>
      </w:r>
    </w:p>
    <w:p w:rsidR="00813C4E" w:rsidRPr="009438F7" w:rsidRDefault="00813C4E" w:rsidP="008F6CA9">
      <w:pPr>
        <w:pStyle w:val="Default"/>
        <w:spacing w:line="276" w:lineRule="auto"/>
        <w:ind w:firstLine="709"/>
        <w:jc w:val="both"/>
        <w:rPr>
          <w:sz w:val="28"/>
          <w:szCs w:val="28"/>
        </w:rPr>
      </w:pPr>
      <w:r w:rsidRPr="009438F7">
        <w:rPr>
          <w:sz w:val="28"/>
          <w:szCs w:val="28"/>
        </w:rPr>
        <w:t xml:space="preserve">6. Если запрос субъекта персональных данных связан с внесением изменений в персональные данные субъекта в связи с тем, что персональные данные, обрабатываемые оператором, являются неполными, устаревшими, недостоверными, то в таком запросе субъект персональных данных должен указать какие именно персональные данные изменяются или уточняются. </w:t>
      </w:r>
    </w:p>
    <w:p w:rsidR="00813C4E" w:rsidRPr="009438F7" w:rsidRDefault="00813C4E" w:rsidP="008F6CA9">
      <w:pPr>
        <w:pStyle w:val="Default"/>
        <w:spacing w:line="276" w:lineRule="auto"/>
        <w:ind w:firstLine="709"/>
        <w:jc w:val="both"/>
        <w:rPr>
          <w:sz w:val="28"/>
          <w:szCs w:val="28"/>
        </w:rPr>
      </w:pPr>
      <w:r w:rsidRPr="009438F7">
        <w:rPr>
          <w:sz w:val="28"/>
          <w:szCs w:val="28"/>
        </w:rPr>
        <w:t xml:space="preserve">Если для внесения изменений в персональные данные необходимы подтверждающие документы, то субъект персональных данных прикладывает к своему запросу об изменении персональных данных доказательства, на основании которых оператор должен внести изменения или уточнить персональные данные. </w:t>
      </w:r>
    </w:p>
    <w:p w:rsidR="00813C4E" w:rsidRPr="009438F7" w:rsidRDefault="00813C4E" w:rsidP="008F6CA9">
      <w:pPr>
        <w:pStyle w:val="Default"/>
        <w:spacing w:line="276" w:lineRule="auto"/>
        <w:ind w:firstLine="709"/>
        <w:jc w:val="both"/>
        <w:rPr>
          <w:sz w:val="28"/>
          <w:szCs w:val="28"/>
        </w:rPr>
      </w:pPr>
      <w:r w:rsidRPr="009438F7">
        <w:rPr>
          <w:sz w:val="28"/>
          <w:szCs w:val="28"/>
        </w:rPr>
        <w:t xml:space="preserve">В случае отсутствия доказательств, на которые ссылается субъект персональных данных, оператор оставляет персональные данные в неизменном виде. Внесение изменений или уточнение персональных данных </w:t>
      </w:r>
    </w:p>
    <w:p w:rsidR="00813C4E" w:rsidRPr="009438F7" w:rsidRDefault="00813C4E" w:rsidP="008F6CA9">
      <w:pPr>
        <w:pStyle w:val="Default"/>
        <w:spacing w:line="276" w:lineRule="auto"/>
        <w:ind w:firstLine="709"/>
        <w:jc w:val="both"/>
        <w:rPr>
          <w:sz w:val="28"/>
          <w:szCs w:val="28"/>
        </w:rPr>
      </w:pPr>
      <w:r w:rsidRPr="009438F7">
        <w:rPr>
          <w:sz w:val="28"/>
          <w:szCs w:val="28"/>
        </w:rPr>
        <w:lastRenderedPageBreak/>
        <w:t xml:space="preserve">оператором должны быть выполнены в течение 7 рабочих дней со дня предоставления таких сведений. </w:t>
      </w:r>
    </w:p>
    <w:p w:rsidR="00813C4E" w:rsidRPr="009438F7" w:rsidRDefault="00813C4E" w:rsidP="008F6CA9">
      <w:pPr>
        <w:pStyle w:val="Default"/>
        <w:spacing w:line="276" w:lineRule="auto"/>
        <w:ind w:firstLine="709"/>
        <w:jc w:val="both"/>
        <w:rPr>
          <w:sz w:val="28"/>
          <w:szCs w:val="28"/>
        </w:rPr>
      </w:pPr>
      <w:r w:rsidRPr="009438F7">
        <w:rPr>
          <w:sz w:val="28"/>
          <w:szCs w:val="28"/>
        </w:rPr>
        <w:t xml:space="preserve">Изменения, уничтожение или блокирование персональных данных соответствующего субъекта осуществляется оператором на безвозмездной основе. </w:t>
      </w:r>
    </w:p>
    <w:bookmarkEnd w:id="0"/>
    <w:p w:rsidR="0066535A" w:rsidRDefault="0066535A" w:rsidP="008F6CA9">
      <w:pPr>
        <w:spacing w:after="0"/>
        <w:ind w:firstLine="709"/>
        <w:rPr>
          <w:rFonts w:ascii="Times New Roman" w:hAnsi="Times New Roman" w:cs="Times New Roman"/>
          <w:sz w:val="28"/>
          <w:szCs w:val="28"/>
        </w:rPr>
      </w:pPr>
    </w:p>
    <w:sectPr w:rsidR="0066535A" w:rsidSect="008F6CA9">
      <w:pgSz w:w="11906" w:h="16838"/>
      <w:pgMar w:top="284" w:right="566"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65"/>
    <w:rsid w:val="000144AE"/>
    <w:rsid w:val="0004411A"/>
    <w:rsid w:val="00067A0F"/>
    <w:rsid w:val="000879E2"/>
    <w:rsid w:val="000B499C"/>
    <w:rsid w:val="000F5C83"/>
    <w:rsid w:val="00153D0F"/>
    <w:rsid w:val="00270A3C"/>
    <w:rsid w:val="00363406"/>
    <w:rsid w:val="00474C9F"/>
    <w:rsid w:val="005820C6"/>
    <w:rsid w:val="005E1E3F"/>
    <w:rsid w:val="00612CCE"/>
    <w:rsid w:val="0063616C"/>
    <w:rsid w:val="0066535A"/>
    <w:rsid w:val="006813D7"/>
    <w:rsid w:val="0068350F"/>
    <w:rsid w:val="006E3B18"/>
    <w:rsid w:val="007A17E5"/>
    <w:rsid w:val="008064B3"/>
    <w:rsid w:val="00813C4E"/>
    <w:rsid w:val="008361C7"/>
    <w:rsid w:val="00883839"/>
    <w:rsid w:val="008F6CA9"/>
    <w:rsid w:val="009068A2"/>
    <w:rsid w:val="009438F7"/>
    <w:rsid w:val="009C5AA8"/>
    <w:rsid w:val="00A25798"/>
    <w:rsid w:val="00A541FD"/>
    <w:rsid w:val="00B46F50"/>
    <w:rsid w:val="00B66B2D"/>
    <w:rsid w:val="00B8283E"/>
    <w:rsid w:val="00BB147B"/>
    <w:rsid w:val="00BE0F4D"/>
    <w:rsid w:val="00C136B4"/>
    <w:rsid w:val="00D2795D"/>
    <w:rsid w:val="00D455A7"/>
    <w:rsid w:val="00D84A2D"/>
    <w:rsid w:val="00F76765"/>
    <w:rsid w:val="00FC3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76765"/>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F76765"/>
    <w:rPr>
      <w:rFonts w:ascii="Times New Roman" w:eastAsia="Times New Roman" w:hAnsi="Times New Roman" w:cs="Times New Roman"/>
      <w:sz w:val="24"/>
      <w:szCs w:val="24"/>
    </w:rPr>
  </w:style>
  <w:style w:type="paragraph" w:customStyle="1" w:styleId="Default">
    <w:name w:val="Default"/>
    <w:rsid w:val="00813C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5">
    <w:name w:val="Table Grid"/>
    <w:basedOn w:val="a1"/>
    <w:uiPriority w:val="59"/>
    <w:rsid w:val="00612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76765"/>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F76765"/>
    <w:rPr>
      <w:rFonts w:ascii="Times New Roman" w:eastAsia="Times New Roman" w:hAnsi="Times New Roman" w:cs="Times New Roman"/>
      <w:sz w:val="24"/>
      <w:szCs w:val="24"/>
    </w:rPr>
  </w:style>
  <w:style w:type="paragraph" w:customStyle="1" w:styleId="Default">
    <w:name w:val="Default"/>
    <w:rsid w:val="00813C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5">
    <w:name w:val="Table Grid"/>
    <w:basedOn w:val="a1"/>
    <w:uiPriority w:val="59"/>
    <w:rsid w:val="00612C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3089-B264-4FC9-9222-3C7415362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722</Words>
  <Characters>4120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Россвязькомнадзор</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Овраменко Дмитрий Григорьевич</dc:creator>
  <cp:lastModifiedBy>User</cp:lastModifiedBy>
  <cp:revision>7</cp:revision>
  <dcterms:created xsi:type="dcterms:W3CDTF">2017-09-06T07:24:00Z</dcterms:created>
  <dcterms:modified xsi:type="dcterms:W3CDTF">2017-09-22T05:45:00Z</dcterms:modified>
</cp:coreProperties>
</file>