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27.07.2022 N 623</w:t>
              <w:br/>
              <w:t xml:space="preserve">"Об утверждении Порядка признания лиц, переведенных на должности тренера-преподавателя, старшего тренера-преподавателя и имеющих квалификационные категории тренеров, лицами, имеющими квалификационные категории педагогических работников"</w:t>
              <w:br/>
              <w:t xml:space="preserve">(Зарегистрировано в Минюсте России 31.08.2022 N 69865)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августа 2022 г. N 69865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июля 2022 г. N 623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ПРИЗНАНИЯ ЛИЦ, ПЕРЕВЕДЕННЫХ НА ДОЛЖНОСТИ</w:t>
      </w:r>
    </w:p>
    <w:p>
      <w:pPr>
        <w:pStyle w:val="2"/>
        <w:jc w:val="center"/>
      </w:pPr>
      <w:r>
        <w:rPr>
          <w:sz w:val="20"/>
        </w:rPr>
        <w:t xml:space="preserve">ТРЕНЕРА-ПРЕПОДАВАТЕЛЯ, СТАРШЕГО ТРЕНЕРА-ПРЕПОДАВАТЕЛЯ</w:t>
      </w:r>
    </w:p>
    <w:p>
      <w:pPr>
        <w:pStyle w:val="2"/>
        <w:jc w:val="center"/>
      </w:pPr>
      <w:r>
        <w:rPr>
          <w:sz w:val="20"/>
        </w:rPr>
        <w:t xml:space="preserve">И ИМЕЮЩИХ КВАЛИФИКАЦИОННЫЕ КАТЕГОРИИ ТРЕНЕРОВ,</w:t>
      </w:r>
    </w:p>
    <w:p>
      <w:pPr>
        <w:pStyle w:val="2"/>
        <w:jc w:val="center"/>
      </w:pPr>
      <w:r>
        <w:rPr>
          <w:sz w:val="20"/>
        </w:rPr>
        <w:t xml:space="preserve">ЛИЦАМИ, ИМЕЮЩИМИ КВАЛИФИКАЦИОННЫЕ КАТЕГОРИИ</w:t>
      </w:r>
    </w:p>
    <w:p>
      <w:pPr>
        <w:pStyle w:val="2"/>
        <w:jc w:val="center"/>
      </w:pPr>
      <w:r>
        <w:rPr>
          <w:sz w:val="20"/>
        </w:rPr>
        <w:t xml:space="preserve">ПЕДАГОГИЧЕСКИХ РАБОТНИКОВ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<w:r>
          <w:rPr>
            <w:sz w:val="20"/>
            <w:color w:val="0000ff"/>
          </w:rPr>
          <w:t xml:space="preserve">частью 11 статьи 3</w:t>
        </w:r>
      </w:hyperlink>
      <w:r>
        <w:rPr>
          <w:sz w:val="20"/>
        </w:rPr>
        <w:t xml:space="preserve"> Федерального закона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(Собрание законодательства Российской Федерации, 2021, N 18, ст. 3071) и </w:t>
      </w:r>
      <w:hyperlink w:history="0" r:id="rId8" w:tooltip="Постановление Правительства РФ от 28.07.2018 N 884 (ред. от 30.09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спорта Российской Федерации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признания лиц, переведенных на должности тренера-преподавателя, старшего тренера-преподавателя и имеющих квалификационные категории тренеров, лицами, имеющими квалификационные категории педагогических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июля 2022 г. N 623</w:t>
      </w:r>
    </w:p>
    <w:p>
      <w:pPr>
        <w:pStyle w:val="0"/>
        <w:jc w:val="center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ПРИЗНАНИЯ ЛИЦ, ПЕРЕВЕДЕННЫХ НА ДОЛЖНОСТИ</w:t>
      </w:r>
    </w:p>
    <w:p>
      <w:pPr>
        <w:pStyle w:val="2"/>
        <w:jc w:val="center"/>
      </w:pPr>
      <w:r>
        <w:rPr>
          <w:sz w:val="20"/>
        </w:rPr>
        <w:t xml:space="preserve">ТРЕНЕРА-ПРЕПОДАВАТЕЛЯ, СТАРШЕГО ТРЕНЕРА-ПРЕПОДАВАТЕЛЯ</w:t>
      </w:r>
    </w:p>
    <w:p>
      <w:pPr>
        <w:pStyle w:val="2"/>
        <w:jc w:val="center"/>
      </w:pPr>
      <w:r>
        <w:rPr>
          <w:sz w:val="20"/>
        </w:rPr>
        <w:t xml:space="preserve">И ИМЕЮЩИХ КВАЛИФИКАЦИОННЫЕ КАТЕГОРИИ ТРЕНЕРОВ,</w:t>
      </w:r>
    </w:p>
    <w:p>
      <w:pPr>
        <w:pStyle w:val="2"/>
        <w:jc w:val="center"/>
      </w:pPr>
      <w:r>
        <w:rPr>
          <w:sz w:val="20"/>
        </w:rPr>
        <w:t xml:space="preserve">ЛИЦАМИ, ИМЕЮЩИМИ КВАЛИФИКАЦИОННЫЕ КАТЕГОРИИ</w:t>
      </w:r>
    </w:p>
    <w:p>
      <w:pPr>
        <w:pStyle w:val="2"/>
        <w:jc w:val="center"/>
      </w:pPr>
      <w:r>
        <w:rPr>
          <w:sz w:val="20"/>
        </w:rPr>
        <w:t xml:space="preserve">ПЕДАГОГИЧЕСКИХ РАБОТНИКОВ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Признание лиц, переведенных на должности тренера-преподавателя, старшего тренера-преподавателя и имеющих квалификационные категории тренеров &lt;1&gt;, лицами, имеющими квалификационные категории педагогических работников &lt;2&gt;,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Приказ Минспорта России от 19.03.2020 N 224 &quot;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&quot; (Зарегистрировано в Минюсте России 18.05.2020 N 58371)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Порядка присвоения квалификационных категорий тренеров, утвержденного приказом Министерства спорта Российской Федерации от 19 марта 2020 г. N 224 (зарегистрирован Министерством юстиции Российской Федерации 18 мая 2020 г., регистрационный N 58371).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 {КонсультантПлюс}">
        <w:r>
          <w:rPr>
            <w:sz w:val="20"/>
            <w:color w:val="0000ff"/>
          </w:rPr>
          <w:t xml:space="preserve">Пункт 24</w:t>
        </w:r>
      </w:hyperlink>
      <w:r>
        <w:rPr>
          <w:sz w:val="20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32408), с изменениями, внесенными приказом Министерства просвещения Российской Федерации от 23 декабря 2020 г. N 767 (зарегистрирован Министерством юстиции Российской Федерации 22 января 2021 г., регистрационный N 62177).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а) лица, переведенные на должности тренера-преподавателя, старшего тренера-преподавателя и имеющие квалификационную категорию тренер высшей квалификационной категории, со дня перевода на указанные должности признаются лицами, имеющими высшую квалификационную категорию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переведенные на должности тренера-преподавателя, старшего тренера-преподавателя и имеющие квалификационные категории тренер первой квалификационной категории или тренер второй квалификационной категории, со дня перевода на указанные должности признаются лицами, имеющими первую квалификационную категорию педагогического работника.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27.07.2022 N 623</w:t>
            <w:br/>
            <w:t>"Об утверждении Порядка признания лиц, переведенных на должности тренер...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4693D86FD250351CE4DED7C83BBFDFE6A360A3CCF6543D20DCDEA9A4E2A1CD1EB9FD2DD92D98098F69BAD94418B24B474E4C2607778AFDf6W6M" TargetMode = "External"/>
	<Relationship Id="rId8" Type="http://schemas.openxmlformats.org/officeDocument/2006/relationships/hyperlink" Target="consultantplus://offline/ref=534693D86FD250351CE4DED7C83BBFDFE1A96BA0C8F1543D20DCDEA9A4E2A1CD1EB9FD2DD92D9A088F69BAD94418B24B474E4C2607778AFDf6W6M" TargetMode = "External"/>
	<Relationship Id="rId9" Type="http://schemas.openxmlformats.org/officeDocument/2006/relationships/hyperlink" Target="consultantplus://offline/ref=534693D86FD250351CE4DED7C83BBFDFE6AE61A7C3F0543D20DCDEA9A4E2A1CD1EB9FD2DD92D9A088D69BAD94418B24B474E4C2607778AFDf6W6M" TargetMode = "External"/>
	<Relationship Id="rId10" Type="http://schemas.openxmlformats.org/officeDocument/2006/relationships/hyperlink" Target="consultantplus://offline/ref=534693D86FD250351CE4DED7C83BBFDFE6AC67A7C8F1543D20DCDEA9A4E2A1CD1EB9FD2DD92D9A0E8E69BAD94418B24B474E4C2607778AFDf6W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27.07.2022 N 623
"Об утверждении Порядка признания лиц, переведенных на должности тренера-преподавателя, старшего тренера-преподавателя и имеющих квалификационные категории тренеров, лицами, имеющими квалификационные категории педагогических работников"
(Зарегистрировано в Минюсте России 31.08.2022 N 69865)</dc:title>
  <dcterms:created xsi:type="dcterms:W3CDTF">2022-10-11T12:22:29Z</dcterms:created>
</cp:coreProperties>
</file>